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49" w:type="pct"/>
        <w:tblInd w:w="-426" w:type="dxa"/>
        <w:tblLook w:val="04A0" w:firstRow="1" w:lastRow="0" w:firstColumn="1" w:lastColumn="0" w:noHBand="0" w:noVBand="1"/>
      </w:tblPr>
      <w:tblGrid>
        <w:gridCol w:w="3973"/>
        <w:gridCol w:w="5914"/>
      </w:tblGrid>
      <w:tr w:rsidR="008B0B1F" w14:paraId="08C69970" w14:textId="77777777" w:rsidTr="00963710">
        <w:tc>
          <w:tcPr>
            <w:tcW w:w="2009" w:type="pct"/>
            <w:tcMar>
              <w:top w:w="15" w:type="dxa"/>
              <w:left w:w="15" w:type="dxa"/>
              <w:bottom w:w="15" w:type="dxa"/>
              <w:right w:w="15" w:type="dxa"/>
            </w:tcMar>
            <w:vAlign w:val="center"/>
            <w:hideMark/>
          </w:tcPr>
          <w:p w14:paraId="1780E89C" w14:textId="77777777" w:rsidR="00AC3B7D" w:rsidRPr="00B7717D" w:rsidRDefault="00B7717D" w:rsidP="003D3AC3">
            <w:pPr>
              <w:jc w:val="center"/>
              <w:rPr>
                <w:sz w:val="26"/>
                <w:szCs w:val="26"/>
              </w:rPr>
            </w:pPr>
            <w:r>
              <w:rPr>
                <w:b/>
                <w:bCs/>
                <w:sz w:val="26"/>
                <w:szCs w:val="26"/>
              </w:rPr>
              <w:t>ỦY BAN NHÂN DÂN</w:t>
            </w:r>
          </w:p>
        </w:tc>
        <w:tc>
          <w:tcPr>
            <w:tcW w:w="2991" w:type="pct"/>
            <w:tcMar>
              <w:top w:w="15" w:type="dxa"/>
              <w:left w:w="15" w:type="dxa"/>
              <w:bottom w:w="15" w:type="dxa"/>
              <w:right w:w="15" w:type="dxa"/>
            </w:tcMar>
            <w:vAlign w:val="center"/>
            <w:hideMark/>
          </w:tcPr>
          <w:p w14:paraId="47685661" w14:textId="77777777" w:rsidR="00AC3B7D" w:rsidRPr="00B7717D" w:rsidRDefault="00AC3B7D" w:rsidP="003D3AC3">
            <w:pPr>
              <w:jc w:val="center"/>
              <w:rPr>
                <w:b/>
                <w:bCs/>
                <w:sz w:val="26"/>
                <w:szCs w:val="26"/>
              </w:rPr>
            </w:pPr>
            <w:r w:rsidRPr="00B7717D">
              <w:rPr>
                <w:b/>
                <w:bCs/>
                <w:sz w:val="26"/>
                <w:szCs w:val="26"/>
              </w:rPr>
              <w:t>CỘNG HÒA XÃ HỘI CHỦ NGHĨA VIỆT NAM</w:t>
            </w:r>
          </w:p>
        </w:tc>
      </w:tr>
      <w:tr w:rsidR="008B0B1F" w14:paraId="12FA0C50" w14:textId="77777777" w:rsidTr="00963710">
        <w:tc>
          <w:tcPr>
            <w:tcW w:w="2009" w:type="pct"/>
            <w:tcMar>
              <w:top w:w="15" w:type="dxa"/>
              <w:left w:w="15" w:type="dxa"/>
              <w:bottom w:w="15" w:type="dxa"/>
              <w:right w:w="15" w:type="dxa"/>
            </w:tcMar>
            <w:vAlign w:val="center"/>
            <w:hideMark/>
          </w:tcPr>
          <w:p w14:paraId="45F91B21" w14:textId="77777777" w:rsidR="00AC3B7D" w:rsidRPr="00B7717D" w:rsidRDefault="009C4A18" w:rsidP="009C4A18">
            <w:pPr>
              <w:spacing w:after="120"/>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375C276A" wp14:editId="234B5BF6">
                      <wp:simplePos x="0" y="0"/>
                      <wp:positionH relativeFrom="column">
                        <wp:posOffset>829945</wp:posOffset>
                      </wp:positionH>
                      <wp:positionV relativeFrom="paragraph">
                        <wp:posOffset>196215</wp:posOffset>
                      </wp:positionV>
                      <wp:extent cx="904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487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5.45pt" to="136.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" strokecolor="black [3200]" strokeweight=".5pt">
                      <v:stroke joinstyle="miter"/>
                    </v:line>
                  </w:pict>
                </mc:Fallback>
              </mc:AlternateContent>
            </w:r>
            <w:r w:rsidR="00D53C09">
              <w:rPr>
                <w:b/>
                <w:bCs/>
                <w:noProof/>
                <w:sz w:val="26"/>
                <w:szCs w:val="26"/>
                <w:lang w:eastAsia="vi-VN"/>
              </w:rPr>
              <w:t>THÀNH PHỐ</w:t>
            </w:r>
            <w:r w:rsidR="009B7583">
              <w:rPr>
                <w:b/>
                <w:bCs/>
                <w:sz w:val="26"/>
                <w:szCs w:val="26"/>
              </w:rPr>
              <w:t xml:space="preserve"> NGÃ BẢY</w:t>
            </w:r>
          </w:p>
        </w:tc>
        <w:tc>
          <w:tcPr>
            <w:tcW w:w="2991" w:type="pct"/>
            <w:tcMar>
              <w:top w:w="15" w:type="dxa"/>
              <w:left w:w="15" w:type="dxa"/>
              <w:bottom w:w="15" w:type="dxa"/>
              <w:right w:w="15" w:type="dxa"/>
            </w:tcMar>
            <w:vAlign w:val="center"/>
            <w:hideMark/>
          </w:tcPr>
          <w:p w14:paraId="009298BC" w14:textId="77777777" w:rsidR="00AC3B7D" w:rsidRPr="00B7717D" w:rsidRDefault="009C4A18" w:rsidP="009C4A18">
            <w:pPr>
              <w:spacing w:after="120"/>
              <w:jc w:val="center"/>
              <w:rPr>
                <w:b/>
                <w:bCs/>
                <w:sz w:val="28"/>
                <w:szCs w:val="28"/>
              </w:rPr>
            </w:pPr>
            <w:r>
              <w:rPr>
                <w:b/>
                <w:bCs/>
                <w:noProof/>
                <w:sz w:val="26"/>
                <w:szCs w:val="26"/>
              </w:rPr>
              <mc:AlternateContent>
                <mc:Choice Requires="wps">
                  <w:drawing>
                    <wp:anchor distT="0" distB="0" distL="114300" distR="114300" simplePos="0" relativeHeight="251661312" behindDoc="0" locked="0" layoutInCell="1" allowOverlap="1" wp14:anchorId="50841F6B" wp14:editId="77B6313F">
                      <wp:simplePos x="0" y="0"/>
                      <wp:positionH relativeFrom="column">
                        <wp:posOffset>869315</wp:posOffset>
                      </wp:positionH>
                      <wp:positionV relativeFrom="paragraph">
                        <wp:posOffset>223520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8E78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5pt,17.6pt" to="225.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pg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" strokecolor="black [3200]" strokeweight=".5pt">
                      <v:stroke joinstyle="miter"/>
                    </v:line>
                  </w:pict>
                </mc:Fallback>
              </mc:AlternateContent>
            </w:r>
            <w:r w:rsidR="00AC3B7D" w:rsidRPr="00B7717D">
              <w:rPr>
                <w:b/>
                <w:bCs/>
                <w:sz w:val="28"/>
                <w:szCs w:val="28"/>
              </w:rPr>
              <w:t xml:space="preserve">Độc lập - Tự do - Hạnh phúc </w:t>
            </w:r>
          </w:p>
        </w:tc>
      </w:tr>
      <w:tr w:rsidR="008B0B1F" w14:paraId="00F1AF99" w14:textId="77777777" w:rsidTr="00963710">
        <w:tc>
          <w:tcPr>
            <w:tcW w:w="2009" w:type="pct"/>
            <w:tcMar>
              <w:top w:w="15" w:type="dxa"/>
              <w:left w:w="15" w:type="dxa"/>
              <w:bottom w:w="15" w:type="dxa"/>
              <w:right w:w="15" w:type="dxa"/>
            </w:tcMar>
            <w:vAlign w:val="center"/>
            <w:hideMark/>
          </w:tcPr>
          <w:p w14:paraId="1DB70C64" w14:textId="7F033FCC" w:rsidR="00AC3B7D" w:rsidRPr="00B7717D" w:rsidRDefault="00AC3B7D" w:rsidP="00300387">
            <w:pPr>
              <w:spacing w:before="40"/>
              <w:jc w:val="center"/>
              <w:rPr>
                <w:sz w:val="26"/>
                <w:szCs w:val="26"/>
              </w:rPr>
            </w:pPr>
            <w:r w:rsidRPr="00B7717D">
              <w:rPr>
                <w:sz w:val="26"/>
                <w:szCs w:val="26"/>
              </w:rPr>
              <w:t>Số:</w:t>
            </w:r>
            <w:bookmarkStart w:id="0" w:name="Sokyhieu"/>
            <w:bookmarkEnd w:id="0"/>
            <w:r w:rsidR="00262D50">
              <w:rPr>
                <w:sz w:val="26"/>
                <w:szCs w:val="26"/>
              </w:rPr>
              <w:t xml:space="preserve"> </w:t>
            </w:r>
            <w:r w:rsidR="009B7583">
              <w:rPr>
                <w:sz w:val="26"/>
                <w:szCs w:val="26"/>
              </w:rPr>
              <w:t xml:space="preserve">   </w:t>
            </w:r>
            <w:r w:rsidR="00F10639">
              <w:rPr>
                <w:sz w:val="26"/>
                <w:szCs w:val="26"/>
              </w:rPr>
              <w:t xml:space="preserve">  </w:t>
            </w:r>
            <w:r w:rsidR="009B7583">
              <w:rPr>
                <w:sz w:val="26"/>
              </w:rPr>
              <w:t xml:space="preserve"> </w:t>
            </w:r>
            <w:r w:rsidR="008A3C0D">
              <w:rPr>
                <w:sz w:val="26"/>
                <w:szCs w:val="26"/>
              </w:rPr>
              <w:t xml:space="preserve">    </w:t>
            </w:r>
            <w:r w:rsidR="001F169A">
              <w:rPr>
                <w:sz w:val="26"/>
                <w:szCs w:val="26"/>
              </w:rPr>
              <w:t>/UBND</w:t>
            </w:r>
            <w:r w:rsidR="008A1C87">
              <w:rPr>
                <w:sz w:val="26"/>
                <w:szCs w:val="26"/>
              </w:rPr>
              <w:t>-NCTH</w:t>
            </w:r>
            <w:r w:rsidR="008A3C0D">
              <w:rPr>
                <w:sz w:val="26"/>
                <w:szCs w:val="26"/>
              </w:rPr>
              <w:t xml:space="preserve">   </w:t>
            </w:r>
          </w:p>
        </w:tc>
        <w:tc>
          <w:tcPr>
            <w:tcW w:w="2991" w:type="pct"/>
            <w:tcMar>
              <w:top w:w="15" w:type="dxa"/>
              <w:left w:w="15" w:type="dxa"/>
              <w:bottom w:w="15" w:type="dxa"/>
              <w:right w:w="15" w:type="dxa"/>
            </w:tcMar>
            <w:vAlign w:val="center"/>
            <w:hideMark/>
          </w:tcPr>
          <w:p w14:paraId="12632791" w14:textId="14E53D7F" w:rsidR="00AC3B7D" w:rsidRPr="00B7717D" w:rsidRDefault="009B7583" w:rsidP="001F169A">
            <w:pPr>
              <w:jc w:val="center"/>
              <w:rPr>
                <w:i/>
                <w:iCs/>
                <w:sz w:val="26"/>
                <w:szCs w:val="26"/>
              </w:rPr>
            </w:pPr>
            <w:r>
              <w:rPr>
                <w:i/>
                <w:iCs/>
                <w:sz w:val="26"/>
                <w:szCs w:val="26"/>
              </w:rPr>
              <w:t>Ngã Bảy</w:t>
            </w:r>
            <w:r w:rsidR="00AC3B7D" w:rsidRPr="00B7717D">
              <w:rPr>
                <w:i/>
                <w:iCs/>
                <w:sz w:val="26"/>
                <w:szCs w:val="26"/>
              </w:rPr>
              <w:t xml:space="preserve">, ngày </w:t>
            </w:r>
            <w:r w:rsidR="00957F78">
              <w:rPr>
                <w:i/>
                <w:iCs/>
                <w:sz w:val="26"/>
                <w:szCs w:val="26"/>
              </w:rPr>
              <w:t xml:space="preserve"> </w:t>
            </w:r>
            <w:r w:rsidR="00AC3B7D" w:rsidRPr="00B7717D">
              <w:rPr>
                <w:i/>
                <w:iCs/>
                <w:sz w:val="26"/>
                <w:szCs w:val="26"/>
              </w:rPr>
              <w:t xml:space="preserve"> </w:t>
            </w:r>
            <w:bookmarkStart w:id="1" w:name="Vanban_Ngay"/>
            <w:bookmarkEnd w:id="1"/>
            <w:r w:rsidR="00AC3B7D" w:rsidRPr="00B7717D">
              <w:rPr>
                <w:i/>
                <w:iCs/>
                <w:sz w:val="26"/>
                <w:szCs w:val="26"/>
              </w:rPr>
              <w:t xml:space="preserve"> </w:t>
            </w:r>
            <w:r w:rsidR="00F97AB5">
              <w:rPr>
                <w:i/>
                <w:iCs/>
                <w:sz w:val="26"/>
                <w:szCs w:val="26"/>
              </w:rPr>
              <w:t xml:space="preserve"> </w:t>
            </w:r>
            <w:r w:rsidR="00AC3B7D" w:rsidRPr="00B7717D">
              <w:rPr>
                <w:i/>
                <w:iCs/>
                <w:sz w:val="26"/>
                <w:szCs w:val="26"/>
              </w:rPr>
              <w:t xml:space="preserve"> tháng  </w:t>
            </w:r>
            <w:bookmarkStart w:id="2" w:name="Vanban_Thang"/>
            <w:bookmarkEnd w:id="2"/>
            <w:r w:rsidR="005158CD">
              <w:rPr>
                <w:i/>
                <w:iCs/>
                <w:sz w:val="26"/>
                <w:szCs w:val="26"/>
              </w:rPr>
              <w:t xml:space="preserve"> </w:t>
            </w:r>
            <w:r w:rsidR="00AC3B7D" w:rsidRPr="00B7717D">
              <w:rPr>
                <w:i/>
                <w:iCs/>
                <w:sz w:val="26"/>
                <w:szCs w:val="26"/>
              </w:rPr>
              <w:t xml:space="preserve">  năm </w:t>
            </w:r>
            <w:r w:rsidR="00F97AB5">
              <w:rPr>
                <w:i/>
                <w:iCs/>
                <w:sz w:val="26"/>
                <w:szCs w:val="26"/>
              </w:rPr>
              <w:t>202</w:t>
            </w:r>
            <w:r w:rsidR="00963710">
              <w:rPr>
                <w:i/>
                <w:iCs/>
                <w:sz w:val="26"/>
                <w:szCs w:val="26"/>
              </w:rPr>
              <w:t>4</w:t>
            </w:r>
            <w:r w:rsidR="00AC3B7D" w:rsidRPr="00B7717D">
              <w:rPr>
                <w:i/>
                <w:iCs/>
                <w:sz w:val="26"/>
                <w:szCs w:val="26"/>
              </w:rPr>
              <w:t xml:space="preserve">   </w:t>
            </w:r>
          </w:p>
        </w:tc>
      </w:tr>
      <w:tr w:rsidR="00A03AD6" w14:paraId="45789198" w14:textId="77777777" w:rsidTr="00963710">
        <w:tc>
          <w:tcPr>
            <w:tcW w:w="2009" w:type="pct"/>
            <w:tcMar>
              <w:top w:w="15" w:type="dxa"/>
              <w:left w:w="15" w:type="dxa"/>
              <w:bottom w:w="15" w:type="dxa"/>
              <w:right w:w="15" w:type="dxa"/>
            </w:tcMar>
            <w:vAlign w:val="center"/>
          </w:tcPr>
          <w:p w14:paraId="52EA281B" w14:textId="09834D5B" w:rsidR="00A03AD6" w:rsidRPr="00044EBB" w:rsidRDefault="00061DC6" w:rsidP="00963710">
            <w:pPr>
              <w:jc w:val="center"/>
              <w:rPr>
                <w:sz w:val="26"/>
                <w:szCs w:val="26"/>
                <w:shd w:val="clear" w:color="auto" w:fill="FFFFFF"/>
              </w:rPr>
            </w:pPr>
            <w:r w:rsidRPr="0070167D">
              <w:rPr>
                <w:spacing w:val="-4"/>
                <w:sz w:val="26"/>
                <w:szCs w:val="26"/>
                <w:lang w:val="vi-VN"/>
              </w:rPr>
              <w:t xml:space="preserve">V/v </w:t>
            </w:r>
            <w:r>
              <w:rPr>
                <w:sz w:val="26"/>
                <w:szCs w:val="26"/>
              </w:rPr>
              <w:t>tham gia các khóa bồi dưỡng</w:t>
            </w:r>
            <w:r>
              <w:rPr>
                <w:sz w:val="26"/>
                <w:szCs w:val="26"/>
              </w:rPr>
              <w:br/>
              <w:t>về chuyển đổi số trên Nền tảng MOOCs</w:t>
            </w:r>
            <w:r w:rsidR="00B73E26" w:rsidRPr="00044EBB">
              <w:rPr>
                <w:sz w:val="26"/>
                <w:szCs w:val="26"/>
                <w:shd w:val="clear" w:color="auto" w:fill="FFFFFF"/>
              </w:rPr>
              <w:t>.</w:t>
            </w:r>
          </w:p>
        </w:tc>
        <w:tc>
          <w:tcPr>
            <w:tcW w:w="2991" w:type="pct"/>
            <w:tcMar>
              <w:top w:w="15" w:type="dxa"/>
              <w:left w:w="15" w:type="dxa"/>
              <w:bottom w:w="15" w:type="dxa"/>
              <w:right w:w="15" w:type="dxa"/>
            </w:tcMar>
            <w:vAlign w:val="center"/>
          </w:tcPr>
          <w:p w14:paraId="7C1179BF" w14:textId="77777777" w:rsidR="00A03AD6" w:rsidRDefault="00A03AD6" w:rsidP="009B7583">
            <w:pPr>
              <w:jc w:val="center"/>
              <w:rPr>
                <w:i/>
                <w:iCs/>
                <w:sz w:val="26"/>
                <w:szCs w:val="26"/>
              </w:rPr>
            </w:pPr>
          </w:p>
        </w:tc>
      </w:tr>
    </w:tbl>
    <w:p w14:paraId="3D763BC7" w14:textId="77777777" w:rsidR="00D669CB" w:rsidRDefault="00D669CB" w:rsidP="006740E4">
      <w:pPr>
        <w:ind w:firstLine="720"/>
        <w:jc w:val="both"/>
        <w:rPr>
          <w:i/>
          <w:sz w:val="28"/>
          <w:szCs w:val="28"/>
        </w:rPr>
      </w:pPr>
    </w:p>
    <w:tbl>
      <w:tblPr>
        <w:tblW w:w="8113" w:type="dxa"/>
        <w:tblInd w:w="959" w:type="dxa"/>
        <w:tblLook w:val="04A0" w:firstRow="1" w:lastRow="0" w:firstColumn="1" w:lastColumn="0" w:noHBand="0" w:noVBand="1"/>
      </w:tblPr>
      <w:tblGrid>
        <w:gridCol w:w="2160"/>
        <w:gridCol w:w="5953"/>
      </w:tblGrid>
      <w:tr w:rsidR="00A03AD6" w:rsidRPr="000C0349" w14:paraId="4767ABC8" w14:textId="77777777" w:rsidTr="00947B78">
        <w:tc>
          <w:tcPr>
            <w:tcW w:w="2160" w:type="dxa"/>
          </w:tcPr>
          <w:p w14:paraId="5C6CFC54" w14:textId="77777777" w:rsidR="00A03AD6" w:rsidRPr="000C0349" w:rsidRDefault="00A03AD6" w:rsidP="002440FE">
            <w:pPr>
              <w:jc w:val="right"/>
              <w:rPr>
                <w:sz w:val="28"/>
                <w:szCs w:val="28"/>
              </w:rPr>
            </w:pPr>
            <w:r w:rsidRPr="000C0349">
              <w:rPr>
                <w:sz w:val="28"/>
                <w:szCs w:val="28"/>
              </w:rPr>
              <w:t>Kính gửi:</w:t>
            </w:r>
          </w:p>
        </w:tc>
        <w:tc>
          <w:tcPr>
            <w:tcW w:w="5953" w:type="dxa"/>
          </w:tcPr>
          <w:p w14:paraId="5C19087E" w14:textId="55BC0C9E" w:rsidR="00A03AD6" w:rsidRPr="00D31271" w:rsidRDefault="00A03AD6" w:rsidP="00534646">
            <w:pPr>
              <w:rPr>
                <w:sz w:val="28"/>
                <w:szCs w:val="28"/>
                <w:lang w:val="vi-VN"/>
              </w:rPr>
            </w:pPr>
          </w:p>
        </w:tc>
      </w:tr>
      <w:tr w:rsidR="004E1F0B" w:rsidRPr="000C0349" w14:paraId="7E956F65" w14:textId="77777777" w:rsidTr="00947B78">
        <w:tc>
          <w:tcPr>
            <w:tcW w:w="2160" w:type="dxa"/>
          </w:tcPr>
          <w:p w14:paraId="756255DD" w14:textId="77777777" w:rsidR="004E1F0B" w:rsidRPr="000C0349" w:rsidRDefault="004E1F0B" w:rsidP="004E1F0B">
            <w:pPr>
              <w:jc w:val="right"/>
              <w:rPr>
                <w:sz w:val="28"/>
                <w:szCs w:val="28"/>
              </w:rPr>
            </w:pPr>
          </w:p>
        </w:tc>
        <w:tc>
          <w:tcPr>
            <w:tcW w:w="5953" w:type="dxa"/>
          </w:tcPr>
          <w:p w14:paraId="5884ED6E" w14:textId="1E07689B" w:rsidR="004E1F0B" w:rsidRDefault="004E1F0B" w:rsidP="004E1F0B">
            <w:pPr>
              <w:rPr>
                <w:sz w:val="28"/>
                <w:szCs w:val="28"/>
              </w:rPr>
            </w:pPr>
            <w:r w:rsidRPr="000C0349">
              <w:rPr>
                <w:sz w:val="28"/>
                <w:szCs w:val="28"/>
              </w:rPr>
              <w:t xml:space="preserve">- </w:t>
            </w:r>
            <w:r>
              <w:rPr>
                <w:sz w:val="28"/>
                <w:szCs w:val="28"/>
              </w:rPr>
              <w:t>Phòng, ban ngành thành phố;</w:t>
            </w:r>
          </w:p>
        </w:tc>
      </w:tr>
      <w:tr w:rsidR="004E1F0B" w:rsidRPr="000C0349" w14:paraId="7132CC72" w14:textId="77777777" w:rsidTr="00947B78">
        <w:tc>
          <w:tcPr>
            <w:tcW w:w="2160" w:type="dxa"/>
          </w:tcPr>
          <w:p w14:paraId="1707CEF8" w14:textId="77777777" w:rsidR="004E1F0B" w:rsidRPr="000C0349" w:rsidRDefault="004E1F0B" w:rsidP="004E1F0B">
            <w:pPr>
              <w:jc w:val="right"/>
              <w:rPr>
                <w:sz w:val="28"/>
                <w:szCs w:val="28"/>
              </w:rPr>
            </w:pPr>
          </w:p>
        </w:tc>
        <w:tc>
          <w:tcPr>
            <w:tcW w:w="5953" w:type="dxa"/>
          </w:tcPr>
          <w:p w14:paraId="219BCDCC" w14:textId="618F3F86" w:rsidR="004E1F0B" w:rsidRDefault="004E1F0B" w:rsidP="004E1F0B">
            <w:pPr>
              <w:rPr>
                <w:sz w:val="28"/>
                <w:szCs w:val="28"/>
              </w:rPr>
            </w:pPr>
            <w:r>
              <w:rPr>
                <w:sz w:val="28"/>
                <w:szCs w:val="28"/>
              </w:rPr>
              <w:t>- Hội Chữ thập đỏ thành phố;</w:t>
            </w:r>
          </w:p>
        </w:tc>
      </w:tr>
      <w:tr w:rsidR="004E1F0B" w:rsidRPr="009B0F74" w14:paraId="50EB3BEB" w14:textId="77777777" w:rsidTr="00947B78">
        <w:tc>
          <w:tcPr>
            <w:tcW w:w="2160" w:type="dxa"/>
          </w:tcPr>
          <w:p w14:paraId="6F35E19C" w14:textId="77777777" w:rsidR="004E1F0B" w:rsidRPr="000C0349" w:rsidRDefault="004E1F0B" w:rsidP="004E1F0B">
            <w:pPr>
              <w:jc w:val="center"/>
              <w:rPr>
                <w:sz w:val="28"/>
                <w:szCs w:val="28"/>
              </w:rPr>
            </w:pPr>
          </w:p>
        </w:tc>
        <w:tc>
          <w:tcPr>
            <w:tcW w:w="5953" w:type="dxa"/>
          </w:tcPr>
          <w:p w14:paraId="011D023B" w14:textId="659EF41A" w:rsidR="004E1F0B" w:rsidRPr="009B0F74" w:rsidRDefault="004E1F0B" w:rsidP="004E1F0B">
            <w:pPr>
              <w:spacing w:before="40"/>
              <w:rPr>
                <w:sz w:val="28"/>
                <w:szCs w:val="28"/>
              </w:rPr>
            </w:pPr>
            <w:r>
              <w:rPr>
                <w:sz w:val="28"/>
                <w:szCs w:val="28"/>
              </w:rPr>
              <w:t>- Hội Khuyến học thành phố;</w:t>
            </w:r>
          </w:p>
        </w:tc>
      </w:tr>
      <w:tr w:rsidR="004E1F0B" w:rsidRPr="009B0F74" w14:paraId="451A9036" w14:textId="77777777" w:rsidTr="00947B78">
        <w:tc>
          <w:tcPr>
            <w:tcW w:w="2160" w:type="dxa"/>
          </w:tcPr>
          <w:p w14:paraId="54117659" w14:textId="77777777" w:rsidR="004E1F0B" w:rsidRPr="000C0349" w:rsidRDefault="004E1F0B" w:rsidP="004E1F0B">
            <w:pPr>
              <w:jc w:val="center"/>
              <w:rPr>
                <w:sz w:val="28"/>
                <w:szCs w:val="28"/>
              </w:rPr>
            </w:pPr>
          </w:p>
        </w:tc>
        <w:tc>
          <w:tcPr>
            <w:tcW w:w="5953" w:type="dxa"/>
          </w:tcPr>
          <w:p w14:paraId="3CF60495" w14:textId="1D44D003" w:rsidR="004E1F0B" w:rsidRPr="000C0349" w:rsidRDefault="004E1F0B" w:rsidP="004E1F0B">
            <w:pPr>
              <w:spacing w:before="40"/>
              <w:rPr>
                <w:sz w:val="28"/>
                <w:szCs w:val="28"/>
              </w:rPr>
            </w:pPr>
            <w:r w:rsidRPr="000C0349">
              <w:rPr>
                <w:sz w:val="28"/>
                <w:szCs w:val="28"/>
              </w:rPr>
              <w:t xml:space="preserve">- </w:t>
            </w:r>
            <w:r>
              <w:rPr>
                <w:sz w:val="28"/>
                <w:szCs w:val="28"/>
              </w:rPr>
              <w:t>UBND các xã, phường.</w:t>
            </w:r>
          </w:p>
        </w:tc>
      </w:tr>
    </w:tbl>
    <w:p w14:paraId="6B667FD6" w14:textId="77777777" w:rsidR="00363262" w:rsidRPr="00D97E99" w:rsidRDefault="00363262" w:rsidP="005E70E2">
      <w:pPr>
        <w:ind w:firstLine="720"/>
        <w:jc w:val="both"/>
        <w:rPr>
          <w:sz w:val="16"/>
          <w:szCs w:val="16"/>
        </w:rPr>
      </w:pPr>
    </w:p>
    <w:p w14:paraId="760B21E6" w14:textId="77777777" w:rsidR="00061DC6" w:rsidRPr="00061DC6" w:rsidRDefault="00061DC6" w:rsidP="00061DC6">
      <w:pPr>
        <w:pStyle w:val="ThnvnbanThutl3"/>
        <w:tabs>
          <w:tab w:val="left" w:pos="2410"/>
        </w:tabs>
        <w:spacing w:before="120" w:after="120" w:line="288" w:lineRule="auto"/>
        <w:ind w:firstLine="720"/>
        <w:rPr>
          <w:rFonts w:ascii="Times New Roman" w:hAnsi="Times New Roman"/>
          <w:color w:val="auto"/>
          <w:szCs w:val="28"/>
        </w:rPr>
      </w:pPr>
      <w:r w:rsidRPr="00061DC6">
        <w:rPr>
          <w:rFonts w:ascii="Times New Roman" w:hAnsi="Times New Roman"/>
          <w:color w:val="auto"/>
          <w:szCs w:val="28"/>
        </w:rPr>
        <w:t xml:space="preserve">Thực hiện Công văn số 1341/STTTT-CNTT, ngày 18 tháng 9 năm 2024 của Sở Thông tin và Truyền thông tỉnh Hậu Giang về việc triển khai các khóa bồi dưỡng về chuyển đổi số trên Nền tảng MOOCs. Chủ tịch UBND thành phố có ý kiến như sau: </w:t>
      </w:r>
    </w:p>
    <w:p w14:paraId="24205FC7" w14:textId="50C6ABEB" w:rsidR="00061DC6" w:rsidRDefault="00061DC6" w:rsidP="00061DC6">
      <w:pPr>
        <w:spacing w:before="120" w:after="120" w:line="288" w:lineRule="auto"/>
        <w:ind w:firstLine="720"/>
        <w:jc w:val="both"/>
        <w:rPr>
          <w:sz w:val="28"/>
          <w:szCs w:val="28"/>
          <w:shd w:val="clear" w:color="auto" w:fill="FFFFFF"/>
        </w:rPr>
      </w:pPr>
      <w:r w:rsidRPr="00061DC6">
        <w:rPr>
          <w:sz w:val="28"/>
          <w:szCs w:val="28"/>
          <w:shd w:val="clear" w:color="auto" w:fill="FFFFFF"/>
        </w:rPr>
        <w:t xml:space="preserve">1. Giao Thủ trưởng các phòng, ban, ngành thành phố, Chủ tịch UBND các xã, phường chỉ đạo 100% cán bộ, công chức, viên chức, người lao động của cơ quan, đơn vị tham gia đào tạo, tập huấn, bồi dưỡng, cập nhật kiến thức về chuyển đổi số; báo cáo tình hình tham gia khóa đào tạo của cơ quan, đơn vị về Phòng Văn hóa và Thông tin thành phố, </w:t>
      </w:r>
      <w:r w:rsidRPr="00061DC6">
        <w:rPr>
          <w:b/>
          <w:sz w:val="28"/>
          <w:szCs w:val="28"/>
          <w:shd w:val="clear" w:color="auto" w:fill="FFFFFF"/>
        </w:rPr>
        <w:t>chậm nhất đến ngày 1</w:t>
      </w:r>
      <w:r w:rsidR="00357F2C">
        <w:rPr>
          <w:b/>
          <w:sz w:val="28"/>
          <w:szCs w:val="28"/>
          <w:shd w:val="clear" w:color="auto" w:fill="FFFFFF"/>
        </w:rPr>
        <w:t>5</w:t>
      </w:r>
      <w:r w:rsidRPr="00061DC6">
        <w:rPr>
          <w:b/>
          <w:sz w:val="28"/>
          <w:szCs w:val="28"/>
          <w:shd w:val="clear" w:color="auto" w:fill="FFFFFF"/>
        </w:rPr>
        <w:t xml:space="preserve">/11/2024 </w:t>
      </w:r>
      <w:r w:rsidRPr="00061DC6">
        <w:rPr>
          <w:sz w:val="28"/>
          <w:szCs w:val="28"/>
          <w:shd w:val="clear" w:color="auto" w:fill="FFFFFF"/>
        </w:rPr>
        <w:t>để tổng hợp.</w:t>
      </w:r>
    </w:p>
    <w:p w14:paraId="1494B214" w14:textId="0B88FC61" w:rsidR="00175B48" w:rsidRPr="00061DC6" w:rsidRDefault="00175B48" w:rsidP="00061DC6">
      <w:pPr>
        <w:spacing w:before="120" w:after="120" w:line="288" w:lineRule="auto"/>
        <w:ind w:firstLine="720"/>
        <w:jc w:val="both"/>
        <w:rPr>
          <w:sz w:val="28"/>
          <w:szCs w:val="28"/>
          <w:shd w:val="clear" w:color="auto" w:fill="FFFFFF"/>
        </w:rPr>
      </w:pPr>
      <w:r>
        <w:rPr>
          <w:color w:val="000000"/>
          <w:sz w:val="28"/>
          <w:szCs w:val="28"/>
        </w:rPr>
        <w:t xml:space="preserve">2. </w:t>
      </w:r>
      <w:r w:rsidRPr="00175B48">
        <w:rPr>
          <w:color w:val="000000"/>
          <w:sz w:val="28"/>
          <w:szCs w:val="28"/>
        </w:rPr>
        <w:t xml:space="preserve">Giao Phòng Giáo dục và Đào tạo thành phố làm đầu mối </w:t>
      </w:r>
      <w:r w:rsidRPr="00061DC6">
        <w:rPr>
          <w:sz w:val="28"/>
          <w:szCs w:val="28"/>
        </w:rPr>
        <w:t>triển khai</w:t>
      </w:r>
      <w:r w:rsidR="00357F2C">
        <w:rPr>
          <w:sz w:val="28"/>
          <w:szCs w:val="28"/>
        </w:rPr>
        <w:t>,</w:t>
      </w:r>
      <w:r w:rsidRPr="00061DC6">
        <w:rPr>
          <w:sz w:val="28"/>
          <w:szCs w:val="28"/>
        </w:rPr>
        <w:t xml:space="preserve"> </w:t>
      </w:r>
      <w:r w:rsidRPr="00061DC6">
        <w:rPr>
          <w:sz w:val="28"/>
          <w:szCs w:val="28"/>
          <w:shd w:val="clear" w:color="auto" w:fill="FFFFFF"/>
        </w:rPr>
        <w:t xml:space="preserve">thực hiện </w:t>
      </w:r>
      <w:r w:rsidR="000246F0">
        <w:rPr>
          <w:sz w:val="28"/>
          <w:szCs w:val="28"/>
          <w:shd w:val="clear" w:color="auto" w:fill="FFFFFF"/>
        </w:rPr>
        <w:t>đến</w:t>
      </w:r>
      <w:r w:rsidRPr="00061DC6">
        <w:rPr>
          <w:sz w:val="28"/>
          <w:szCs w:val="28"/>
          <w:shd w:val="clear" w:color="auto" w:fill="FFFFFF"/>
        </w:rPr>
        <w:t xml:space="preserve"> các</w:t>
      </w:r>
      <w:r w:rsidRPr="00175B48">
        <w:rPr>
          <w:color w:val="000000"/>
          <w:sz w:val="28"/>
          <w:szCs w:val="28"/>
        </w:rPr>
        <w:t xml:space="preserve"> Trường trên địa bàn thành phố</w:t>
      </w:r>
      <w:r>
        <w:rPr>
          <w:color w:val="000000"/>
          <w:sz w:val="28"/>
          <w:szCs w:val="28"/>
        </w:rPr>
        <w:t>.</w:t>
      </w:r>
      <w:r w:rsidRPr="00175B48">
        <w:t xml:space="preserve"> </w:t>
      </w:r>
    </w:p>
    <w:p w14:paraId="09072C70" w14:textId="6B41B578" w:rsidR="00061DC6" w:rsidRPr="00061DC6" w:rsidRDefault="00175B48" w:rsidP="00061DC6">
      <w:pPr>
        <w:spacing w:before="120" w:after="120" w:line="288" w:lineRule="auto"/>
        <w:ind w:firstLine="720"/>
        <w:jc w:val="both"/>
        <w:rPr>
          <w:sz w:val="28"/>
          <w:szCs w:val="28"/>
          <w:shd w:val="clear" w:color="auto" w:fill="FFFFFF"/>
        </w:rPr>
      </w:pPr>
      <w:r>
        <w:rPr>
          <w:sz w:val="28"/>
          <w:szCs w:val="28"/>
          <w:shd w:val="clear" w:color="auto" w:fill="FFFFFF"/>
        </w:rPr>
        <w:t>3</w:t>
      </w:r>
      <w:r w:rsidR="00061DC6" w:rsidRPr="00061DC6">
        <w:rPr>
          <w:sz w:val="28"/>
          <w:szCs w:val="28"/>
          <w:shd w:val="clear" w:color="auto" w:fill="FFFFFF"/>
        </w:rPr>
        <w:t xml:space="preserve">. Giao Phòng Văn hóa và Thông tin thành phố theo dõi, đôn đốc tình hình thực hiện của các cơ quan, đơn vị; tổng hợp, báo cáo UBND thành phố tình hình tham gia khóa đào tạo của cán bộ, công chức, viên chức, người lao động trên địa bàn thành phố </w:t>
      </w:r>
      <w:r w:rsidR="00061DC6" w:rsidRPr="00061DC6">
        <w:rPr>
          <w:b/>
          <w:sz w:val="28"/>
          <w:szCs w:val="28"/>
          <w:shd w:val="clear" w:color="auto" w:fill="FFFFFF"/>
        </w:rPr>
        <w:t>chậm nhất đến ngày 20/11/2024</w:t>
      </w:r>
      <w:r w:rsidR="00061DC6" w:rsidRPr="00061DC6">
        <w:rPr>
          <w:sz w:val="28"/>
          <w:szCs w:val="28"/>
          <w:shd w:val="clear" w:color="auto" w:fill="FFFFFF"/>
        </w:rPr>
        <w:t>.</w:t>
      </w:r>
    </w:p>
    <w:p w14:paraId="734081AD" w14:textId="77777777" w:rsidR="00061DC6" w:rsidRPr="00061DC6" w:rsidRDefault="00061DC6" w:rsidP="00061DC6">
      <w:pPr>
        <w:spacing w:before="120" w:after="120" w:line="288" w:lineRule="auto"/>
        <w:ind w:firstLine="720"/>
        <w:jc w:val="both"/>
        <w:rPr>
          <w:sz w:val="28"/>
          <w:szCs w:val="28"/>
        </w:rPr>
      </w:pPr>
      <w:r w:rsidRPr="00061DC6">
        <w:rPr>
          <w:sz w:val="28"/>
          <w:szCs w:val="28"/>
        </w:rPr>
        <w:t>Đề nghị các cơ quan, đơn vị nghiêm túc tổ chức thực hiện./.</w:t>
      </w:r>
    </w:p>
    <w:p w14:paraId="0CBBC482" w14:textId="1E5D4B81" w:rsidR="00061DC6" w:rsidRPr="00061DC6" w:rsidRDefault="00061DC6" w:rsidP="00061DC6">
      <w:pPr>
        <w:spacing w:before="120" w:after="120" w:line="288" w:lineRule="auto"/>
        <w:jc w:val="center"/>
        <w:rPr>
          <w:i/>
          <w:sz w:val="28"/>
          <w:szCs w:val="28"/>
        </w:rPr>
      </w:pPr>
      <w:r w:rsidRPr="00061DC6">
        <w:rPr>
          <w:i/>
          <w:sz w:val="28"/>
          <w:szCs w:val="28"/>
        </w:rPr>
        <w:t xml:space="preserve">(Đính kèm </w:t>
      </w:r>
      <w:r w:rsidR="003E464A">
        <w:rPr>
          <w:i/>
          <w:sz w:val="28"/>
          <w:szCs w:val="28"/>
        </w:rPr>
        <w:t xml:space="preserve">danh sách và </w:t>
      </w:r>
      <w:r w:rsidRPr="00061DC6">
        <w:rPr>
          <w:i/>
          <w:sz w:val="28"/>
          <w:szCs w:val="28"/>
        </w:rPr>
        <w:t>hướng dẫn sử dụng nền tảng cho học viên)</w:t>
      </w:r>
    </w:p>
    <w:p w14:paraId="4FDEDF07" w14:textId="77777777" w:rsidR="00F97AB5" w:rsidRPr="0042696A" w:rsidRDefault="00F97AB5" w:rsidP="00F97AB5">
      <w:pPr>
        <w:spacing w:before="120" w:after="120" w:line="264" w:lineRule="auto"/>
        <w:ind w:left="34" w:right="-1" w:firstLine="686"/>
        <w:jc w:val="both"/>
        <w:rPr>
          <w:i/>
          <w:sz w:val="2"/>
          <w:szCs w:val="16"/>
          <w:lang w:val="vi-VN"/>
        </w:rPr>
      </w:pPr>
    </w:p>
    <w:tbl>
      <w:tblPr>
        <w:tblW w:w="0" w:type="auto"/>
        <w:jc w:val="center"/>
        <w:tblLook w:val="04A0" w:firstRow="1" w:lastRow="0" w:firstColumn="1" w:lastColumn="0" w:noHBand="0" w:noVBand="1"/>
      </w:tblPr>
      <w:tblGrid>
        <w:gridCol w:w="4802"/>
        <w:gridCol w:w="4270"/>
      </w:tblGrid>
      <w:tr w:rsidR="00EE574E" w:rsidRPr="00A03AD6" w14:paraId="3284DD7A" w14:textId="77777777" w:rsidTr="00652621">
        <w:trPr>
          <w:jc w:val="center"/>
        </w:trPr>
        <w:tc>
          <w:tcPr>
            <w:tcW w:w="4802" w:type="dxa"/>
            <w:shd w:val="clear" w:color="auto" w:fill="auto"/>
          </w:tcPr>
          <w:p w14:paraId="341EF0CD" w14:textId="77777777" w:rsidR="00EE574E" w:rsidRDefault="00EE574E" w:rsidP="000C4E68">
            <w:pPr>
              <w:tabs>
                <w:tab w:val="left" w:pos="540"/>
                <w:tab w:val="left" w:pos="1725"/>
              </w:tabs>
              <w:jc w:val="both"/>
              <w:rPr>
                <w:b/>
                <w:i/>
                <w:lang w:val="es-MX"/>
              </w:rPr>
            </w:pPr>
          </w:p>
          <w:p w14:paraId="2208B979" w14:textId="77777777" w:rsidR="00EE574E" w:rsidRPr="00F50BA7" w:rsidRDefault="00EE574E" w:rsidP="000C4E68">
            <w:pPr>
              <w:tabs>
                <w:tab w:val="left" w:pos="540"/>
                <w:tab w:val="left" w:pos="1725"/>
              </w:tabs>
              <w:jc w:val="both"/>
              <w:rPr>
                <w:b/>
                <w:i/>
                <w:lang w:val="es-MX"/>
              </w:rPr>
            </w:pPr>
            <w:r w:rsidRPr="00F50BA7">
              <w:rPr>
                <w:b/>
                <w:i/>
                <w:lang w:val="es-MX"/>
              </w:rPr>
              <w:t>Nơi nhận:</w:t>
            </w:r>
          </w:p>
          <w:p w14:paraId="43C017FF" w14:textId="2A349F37" w:rsidR="00D53C09" w:rsidRDefault="00EE574E" w:rsidP="000C4E68">
            <w:pPr>
              <w:tabs>
                <w:tab w:val="left" w:pos="540"/>
                <w:tab w:val="left" w:pos="1725"/>
              </w:tabs>
              <w:jc w:val="both"/>
              <w:rPr>
                <w:sz w:val="22"/>
                <w:szCs w:val="22"/>
                <w:lang w:val="es-MX"/>
              </w:rPr>
            </w:pPr>
            <w:r w:rsidRPr="00962975">
              <w:rPr>
                <w:sz w:val="22"/>
                <w:szCs w:val="22"/>
                <w:lang w:val="es-MX"/>
              </w:rPr>
              <w:t>- Như trên;</w:t>
            </w:r>
          </w:p>
          <w:p w14:paraId="7A123900" w14:textId="206D75A6" w:rsidR="006F4CBF" w:rsidRPr="006F4CBF" w:rsidRDefault="006F4CBF" w:rsidP="000C4E68">
            <w:pPr>
              <w:tabs>
                <w:tab w:val="left" w:pos="540"/>
                <w:tab w:val="left" w:pos="1725"/>
              </w:tabs>
              <w:jc w:val="both"/>
              <w:rPr>
                <w:sz w:val="22"/>
                <w:szCs w:val="22"/>
                <w:lang w:val="es-MX"/>
              </w:rPr>
            </w:pPr>
            <w:r>
              <w:rPr>
                <w:sz w:val="22"/>
                <w:szCs w:val="22"/>
                <w:lang w:val="es-MX"/>
              </w:rPr>
              <w:t xml:space="preserve">- </w:t>
            </w:r>
            <w:r w:rsidR="003A70EB">
              <w:rPr>
                <w:sz w:val="22"/>
                <w:szCs w:val="22"/>
                <w:lang w:val="es-MX"/>
              </w:rPr>
              <w:t>3</w:t>
            </w:r>
            <w:r>
              <w:rPr>
                <w:sz w:val="22"/>
                <w:szCs w:val="22"/>
                <w:lang w:val="es-MX"/>
              </w:rPr>
              <w:t xml:space="preserve">A, </w:t>
            </w:r>
            <w:r w:rsidR="003A70EB">
              <w:rPr>
                <w:sz w:val="22"/>
                <w:szCs w:val="22"/>
                <w:lang w:val="es-MX"/>
              </w:rPr>
              <w:t>3</w:t>
            </w:r>
            <w:r>
              <w:rPr>
                <w:sz w:val="22"/>
                <w:szCs w:val="22"/>
                <w:lang w:val="es-MX"/>
              </w:rPr>
              <w:t xml:space="preserve">B, </w:t>
            </w:r>
            <w:r w:rsidR="003A70EB">
              <w:rPr>
                <w:sz w:val="22"/>
                <w:szCs w:val="22"/>
                <w:lang w:val="es-MX"/>
              </w:rPr>
              <w:t>7</w:t>
            </w:r>
            <w:r w:rsidR="00120206">
              <w:rPr>
                <w:sz w:val="22"/>
                <w:szCs w:val="22"/>
                <w:lang w:val="es-MX"/>
              </w:rPr>
              <w:t>C</w:t>
            </w:r>
            <w:r>
              <w:rPr>
                <w:sz w:val="22"/>
                <w:szCs w:val="22"/>
                <w:lang w:val="es-MX"/>
              </w:rPr>
              <w:t>.</w:t>
            </w:r>
          </w:p>
          <w:p w14:paraId="3B655E97" w14:textId="4D42734E" w:rsidR="00EE574E" w:rsidRPr="005B7916" w:rsidRDefault="00EE574E" w:rsidP="009B7583">
            <w:pPr>
              <w:tabs>
                <w:tab w:val="left" w:pos="540"/>
                <w:tab w:val="left" w:pos="1725"/>
              </w:tabs>
              <w:jc w:val="both"/>
              <w:rPr>
                <w:sz w:val="28"/>
                <w:szCs w:val="28"/>
                <w:lang w:val="es-MX"/>
              </w:rPr>
            </w:pPr>
            <w:r w:rsidRPr="00962975">
              <w:rPr>
                <w:sz w:val="22"/>
                <w:szCs w:val="22"/>
                <w:lang w:val="es-MX"/>
              </w:rPr>
              <w:t>- Lưu VT</w:t>
            </w:r>
            <w:r w:rsidR="001F169A">
              <w:rPr>
                <w:lang w:val="es-MX"/>
              </w:rPr>
              <w:t>.</w:t>
            </w:r>
            <w:r w:rsidR="006F4CBF">
              <w:rPr>
                <w:lang w:val="es-MX"/>
              </w:rPr>
              <w:t xml:space="preserve"> </w:t>
            </w:r>
            <w:r w:rsidR="006F4CBF" w:rsidRPr="006F4CBF">
              <w:rPr>
                <w:sz w:val="12"/>
                <w:szCs w:val="12"/>
                <w:lang w:val="es-MX"/>
              </w:rPr>
              <w:t>HTC</w:t>
            </w:r>
          </w:p>
        </w:tc>
        <w:tc>
          <w:tcPr>
            <w:tcW w:w="4270" w:type="dxa"/>
            <w:shd w:val="clear" w:color="auto" w:fill="auto"/>
          </w:tcPr>
          <w:p w14:paraId="1C32CEB3" w14:textId="6791DE20" w:rsidR="00CA4711" w:rsidRPr="00CA4711" w:rsidRDefault="00B66B5F" w:rsidP="00CA4711">
            <w:pPr>
              <w:jc w:val="center"/>
              <w:rPr>
                <w:b/>
                <w:sz w:val="28"/>
                <w:szCs w:val="28"/>
              </w:rPr>
            </w:pPr>
            <w:r>
              <w:rPr>
                <w:b/>
                <w:sz w:val="28"/>
                <w:szCs w:val="28"/>
              </w:rPr>
              <w:t xml:space="preserve">KT. </w:t>
            </w:r>
            <w:r w:rsidR="00CA4711" w:rsidRPr="00CA4711">
              <w:rPr>
                <w:b/>
                <w:sz w:val="28"/>
                <w:szCs w:val="28"/>
              </w:rPr>
              <w:t>CHỦ TỊCH</w:t>
            </w:r>
          </w:p>
          <w:p w14:paraId="64307BF9" w14:textId="05FD3ACD" w:rsidR="00CA4711" w:rsidRPr="00CA4711" w:rsidRDefault="00B66B5F" w:rsidP="00CA4711">
            <w:pPr>
              <w:jc w:val="center"/>
              <w:rPr>
                <w:b/>
                <w:sz w:val="32"/>
                <w:szCs w:val="22"/>
              </w:rPr>
            </w:pPr>
            <w:r>
              <w:rPr>
                <w:b/>
                <w:sz w:val="28"/>
                <w:szCs w:val="28"/>
              </w:rPr>
              <w:t xml:space="preserve">PHÓ </w:t>
            </w:r>
            <w:r w:rsidRPr="00CA4711">
              <w:rPr>
                <w:b/>
                <w:sz w:val="28"/>
                <w:szCs w:val="28"/>
              </w:rPr>
              <w:t>CHỦ TỊCH</w:t>
            </w:r>
            <w:r w:rsidR="00CA4711" w:rsidRPr="00CA4711">
              <w:rPr>
                <w:b/>
                <w:sz w:val="28"/>
                <w:szCs w:val="28"/>
              </w:rPr>
              <w:br/>
            </w:r>
          </w:p>
          <w:p w14:paraId="3310DC38" w14:textId="77777777" w:rsidR="00CA4711" w:rsidRPr="00CA4711" w:rsidRDefault="00CA4711" w:rsidP="00CA4711">
            <w:pPr>
              <w:jc w:val="center"/>
              <w:rPr>
                <w:b/>
                <w:sz w:val="32"/>
                <w:szCs w:val="22"/>
              </w:rPr>
            </w:pPr>
          </w:p>
          <w:p w14:paraId="298911FE" w14:textId="77777777" w:rsidR="00CA4711" w:rsidRPr="00CA4711" w:rsidRDefault="00CA4711" w:rsidP="00CA4711">
            <w:pPr>
              <w:jc w:val="center"/>
              <w:rPr>
                <w:b/>
                <w:sz w:val="32"/>
                <w:szCs w:val="22"/>
              </w:rPr>
            </w:pPr>
          </w:p>
          <w:p w14:paraId="0A841924" w14:textId="77777777" w:rsidR="00CA4711" w:rsidRPr="00CA4711" w:rsidRDefault="00CA4711" w:rsidP="00CA4711">
            <w:pPr>
              <w:jc w:val="center"/>
              <w:rPr>
                <w:b/>
                <w:sz w:val="32"/>
                <w:szCs w:val="22"/>
              </w:rPr>
            </w:pPr>
          </w:p>
          <w:p w14:paraId="2081E6ED" w14:textId="50025C42" w:rsidR="00EE574E" w:rsidRPr="00FF2BB7" w:rsidRDefault="00B66B5F" w:rsidP="00CA4711">
            <w:pPr>
              <w:tabs>
                <w:tab w:val="left" w:pos="540"/>
                <w:tab w:val="left" w:pos="1725"/>
              </w:tabs>
              <w:jc w:val="center"/>
              <w:rPr>
                <w:b/>
                <w:sz w:val="28"/>
                <w:szCs w:val="28"/>
                <w:lang w:val="es-MX"/>
              </w:rPr>
            </w:pPr>
            <w:r>
              <w:rPr>
                <w:b/>
                <w:sz w:val="28"/>
                <w:szCs w:val="28"/>
                <w:lang w:val="es-MX"/>
              </w:rPr>
              <w:t>Bùi Việt Hà</w:t>
            </w:r>
          </w:p>
        </w:tc>
      </w:tr>
    </w:tbl>
    <w:p w14:paraId="2E3160D2" w14:textId="77777777" w:rsidR="00063C52" w:rsidRPr="00A03AD6" w:rsidRDefault="00063C52" w:rsidP="0028415C">
      <w:pPr>
        <w:tabs>
          <w:tab w:val="left" w:pos="6795"/>
        </w:tabs>
        <w:rPr>
          <w:lang w:val="es-MX"/>
        </w:rPr>
      </w:pPr>
    </w:p>
    <w:sectPr w:rsidR="00063C52" w:rsidRPr="00A03AD6" w:rsidSect="005158CD">
      <w:pgSz w:w="11907" w:h="16840" w:code="9"/>
      <w:pgMar w:top="1135"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75A67"/>
    <w:multiLevelType w:val="hybridMultilevel"/>
    <w:tmpl w:val="1FF673D6"/>
    <w:lvl w:ilvl="0" w:tplc="A81495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739BA"/>
    <w:multiLevelType w:val="hybridMultilevel"/>
    <w:tmpl w:val="00528C5C"/>
    <w:lvl w:ilvl="0" w:tplc="1414A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48583684">
    <w:abstractNumId w:val="0"/>
  </w:num>
  <w:num w:numId="2" w16cid:durableId="81441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6A03"/>
    <w:rsid w:val="00007DD8"/>
    <w:rsid w:val="000246F0"/>
    <w:rsid w:val="00026F5A"/>
    <w:rsid w:val="00037753"/>
    <w:rsid w:val="00044EBB"/>
    <w:rsid w:val="00057DAF"/>
    <w:rsid w:val="00061DC6"/>
    <w:rsid w:val="00062460"/>
    <w:rsid w:val="00063C52"/>
    <w:rsid w:val="00065208"/>
    <w:rsid w:val="0007264C"/>
    <w:rsid w:val="00082ACC"/>
    <w:rsid w:val="00090206"/>
    <w:rsid w:val="000921A9"/>
    <w:rsid w:val="000947C9"/>
    <w:rsid w:val="000960D8"/>
    <w:rsid w:val="000B206E"/>
    <w:rsid w:val="000B4239"/>
    <w:rsid w:val="000B4F05"/>
    <w:rsid w:val="000C4277"/>
    <w:rsid w:val="000C5FB3"/>
    <w:rsid w:val="000D0E5A"/>
    <w:rsid w:val="000E2653"/>
    <w:rsid w:val="000E62A7"/>
    <w:rsid w:val="000E64B1"/>
    <w:rsid w:val="000E7B3D"/>
    <w:rsid w:val="000F1DDB"/>
    <w:rsid w:val="000F4965"/>
    <w:rsid w:val="000F6458"/>
    <w:rsid w:val="00102A06"/>
    <w:rsid w:val="00104C26"/>
    <w:rsid w:val="001050FB"/>
    <w:rsid w:val="001169F3"/>
    <w:rsid w:val="00120206"/>
    <w:rsid w:val="00132900"/>
    <w:rsid w:val="00160668"/>
    <w:rsid w:val="0017001F"/>
    <w:rsid w:val="00175B48"/>
    <w:rsid w:val="00184D55"/>
    <w:rsid w:val="001936DE"/>
    <w:rsid w:val="00197473"/>
    <w:rsid w:val="001B1CF3"/>
    <w:rsid w:val="001B7B0E"/>
    <w:rsid w:val="001C22FD"/>
    <w:rsid w:val="001E1312"/>
    <w:rsid w:val="001F0895"/>
    <w:rsid w:val="001F169A"/>
    <w:rsid w:val="0020531D"/>
    <w:rsid w:val="0020710C"/>
    <w:rsid w:val="002109C3"/>
    <w:rsid w:val="002125FD"/>
    <w:rsid w:val="00212630"/>
    <w:rsid w:val="00220606"/>
    <w:rsid w:val="002213F9"/>
    <w:rsid w:val="00221B99"/>
    <w:rsid w:val="002342A3"/>
    <w:rsid w:val="00250467"/>
    <w:rsid w:val="0025510F"/>
    <w:rsid w:val="00255E3A"/>
    <w:rsid w:val="00262D50"/>
    <w:rsid w:val="0027121E"/>
    <w:rsid w:val="00275098"/>
    <w:rsid w:val="00280CC0"/>
    <w:rsid w:val="0028141D"/>
    <w:rsid w:val="0028415C"/>
    <w:rsid w:val="00297216"/>
    <w:rsid w:val="00297BCE"/>
    <w:rsid w:val="00297BFE"/>
    <w:rsid w:val="002A037B"/>
    <w:rsid w:val="002C24A8"/>
    <w:rsid w:val="002D754B"/>
    <w:rsid w:val="002F008B"/>
    <w:rsid w:val="002F0202"/>
    <w:rsid w:val="00300387"/>
    <w:rsid w:val="00301224"/>
    <w:rsid w:val="00311139"/>
    <w:rsid w:val="003156D1"/>
    <w:rsid w:val="00334CD2"/>
    <w:rsid w:val="0034320E"/>
    <w:rsid w:val="0034757B"/>
    <w:rsid w:val="00351CDA"/>
    <w:rsid w:val="00353DAE"/>
    <w:rsid w:val="00357F2C"/>
    <w:rsid w:val="00363262"/>
    <w:rsid w:val="003656CA"/>
    <w:rsid w:val="00374D8B"/>
    <w:rsid w:val="00380326"/>
    <w:rsid w:val="003859EF"/>
    <w:rsid w:val="00394E7E"/>
    <w:rsid w:val="003950BC"/>
    <w:rsid w:val="00396F39"/>
    <w:rsid w:val="003A17A4"/>
    <w:rsid w:val="003A255B"/>
    <w:rsid w:val="003A5181"/>
    <w:rsid w:val="003A70EB"/>
    <w:rsid w:val="003B65E2"/>
    <w:rsid w:val="003C5CFD"/>
    <w:rsid w:val="003E34A8"/>
    <w:rsid w:val="003E464A"/>
    <w:rsid w:val="003F0E9F"/>
    <w:rsid w:val="003F2632"/>
    <w:rsid w:val="003F5276"/>
    <w:rsid w:val="00401045"/>
    <w:rsid w:val="00407C32"/>
    <w:rsid w:val="004255E5"/>
    <w:rsid w:val="0042696A"/>
    <w:rsid w:val="004334AC"/>
    <w:rsid w:val="00435C5D"/>
    <w:rsid w:val="00436191"/>
    <w:rsid w:val="00472EA6"/>
    <w:rsid w:val="0047429E"/>
    <w:rsid w:val="004815D5"/>
    <w:rsid w:val="00497219"/>
    <w:rsid w:val="00497BC8"/>
    <w:rsid w:val="004A066F"/>
    <w:rsid w:val="004C2B92"/>
    <w:rsid w:val="004D6C5C"/>
    <w:rsid w:val="004E0C02"/>
    <w:rsid w:val="004E1F0B"/>
    <w:rsid w:val="004E31CE"/>
    <w:rsid w:val="004E72EA"/>
    <w:rsid w:val="004F22D9"/>
    <w:rsid w:val="00507545"/>
    <w:rsid w:val="005158CD"/>
    <w:rsid w:val="00516022"/>
    <w:rsid w:val="0052542A"/>
    <w:rsid w:val="00534646"/>
    <w:rsid w:val="00534FAC"/>
    <w:rsid w:val="005402D7"/>
    <w:rsid w:val="005415B8"/>
    <w:rsid w:val="00544385"/>
    <w:rsid w:val="00553B8B"/>
    <w:rsid w:val="00562D5C"/>
    <w:rsid w:val="00564CA0"/>
    <w:rsid w:val="0056605D"/>
    <w:rsid w:val="00570256"/>
    <w:rsid w:val="00570CA9"/>
    <w:rsid w:val="005B0B68"/>
    <w:rsid w:val="005B49DA"/>
    <w:rsid w:val="005B6A68"/>
    <w:rsid w:val="005C36B9"/>
    <w:rsid w:val="005C4063"/>
    <w:rsid w:val="005C49B6"/>
    <w:rsid w:val="005C7969"/>
    <w:rsid w:val="005D1D1F"/>
    <w:rsid w:val="005D36ED"/>
    <w:rsid w:val="005D61E7"/>
    <w:rsid w:val="005D65D0"/>
    <w:rsid w:val="005D6A05"/>
    <w:rsid w:val="005E3D98"/>
    <w:rsid w:val="005E5583"/>
    <w:rsid w:val="005E70E2"/>
    <w:rsid w:val="0060151C"/>
    <w:rsid w:val="00603350"/>
    <w:rsid w:val="006048AD"/>
    <w:rsid w:val="00610CAB"/>
    <w:rsid w:val="00612031"/>
    <w:rsid w:val="0062139F"/>
    <w:rsid w:val="00635B32"/>
    <w:rsid w:val="0064479A"/>
    <w:rsid w:val="00652621"/>
    <w:rsid w:val="00666A88"/>
    <w:rsid w:val="00670D02"/>
    <w:rsid w:val="006740E4"/>
    <w:rsid w:val="0068125D"/>
    <w:rsid w:val="006816B2"/>
    <w:rsid w:val="00691F53"/>
    <w:rsid w:val="006B0B8A"/>
    <w:rsid w:val="006B53EE"/>
    <w:rsid w:val="006C1909"/>
    <w:rsid w:val="006C7379"/>
    <w:rsid w:val="006D31D5"/>
    <w:rsid w:val="006D4389"/>
    <w:rsid w:val="006F03F5"/>
    <w:rsid w:val="006F0EBC"/>
    <w:rsid w:val="006F0F34"/>
    <w:rsid w:val="006F4CBF"/>
    <w:rsid w:val="00711A8A"/>
    <w:rsid w:val="00711E7C"/>
    <w:rsid w:val="00717D2D"/>
    <w:rsid w:val="00721812"/>
    <w:rsid w:val="007255D9"/>
    <w:rsid w:val="00731A6F"/>
    <w:rsid w:val="007334A0"/>
    <w:rsid w:val="00753ED8"/>
    <w:rsid w:val="00757E29"/>
    <w:rsid w:val="00760EBE"/>
    <w:rsid w:val="00761575"/>
    <w:rsid w:val="00765D04"/>
    <w:rsid w:val="00766B09"/>
    <w:rsid w:val="00780E19"/>
    <w:rsid w:val="007C1AB1"/>
    <w:rsid w:val="007C1F18"/>
    <w:rsid w:val="007D22D6"/>
    <w:rsid w:val="007E1992"/>
    <w:rsid w:val="007E4D2B"/>
    <w:rsid w:val="00807348"/>
    <w:rsid w:val="00811FD6"/>
    <w:rsid w:val="008157EF"/>
    <w:rsid w:val="00816EAC"/>
    <w:rsid w:val="008304C2"/>
    <w:rsid w:val="00841553"/>
    <w:rsid w:val="00846540"/>
    <w:rsid w:val="00846F52"/>
    <w:rsid w:val="00851A16"/>
    <w:rsid w:val="00855891"/>
    <w:rsid w:val="00857BF5"/>
    <w:rsid w:val="00864238"/>
    <w:rsid w:val="00864FB2"/>
    <w:rsid w:val="008701FA"/>
    <w:rsid w:val="0088701B"/>
    <w:rsid w:val="00893457"/>
    <w:rsid w:val="008A1C87"/>
    <w:rsid w:val="008A3C0D"/>
    <w:rsid w:val="008B0B1F"/>
    <w:rsid w:val="008B7E4E"/>
    <w:rsid w:val="008D0BED"/>
    <w:rsid w:val="008E6153"/>
    <w:rsid w:val="008F1CE5"/>
    <w:rsid w:val="008F7B90"/>
    <w:rsid w:val="008F7BC7"/>
    <w:rsid w:val="00905C6D"/>
    <w:rsid w:val="00913079"/>
    <w:rsid w:val="009310A4"/>
    <w:rsid w:val="00934653"/>
    <w:rsid w:val="009404CC"/>
    <w:rsid w:val="009463B3"/>
    <w:rsid w:val="00947346"/>
    <w:rsid w:val="00947B78"/>
    <w:rsid w:val="00950D88"/>
    <w:rsid w:val="00951657"/>
    <w:rsid w:val="00954D16"/>
    <w:rsid w:val="00954E4E"/>
    <w:rsid w:val="00957F78"/>
    <w:rsid w:val="009600B1"/>
    <w:rsid w:val="00963710"/>
    <w:rsid w:val="00975F5A"/>
    <w:rsid w:val="0098104D"/>
    <w:rsid w:val="00992ADD"/>
    <w:rsid w:val="00993A17"/>
    <w:rsid w:val="009941B9"/>
    <w:rsid w:val="009A47C9"/>
    <w:rsid w:val="009B0F74"/>
    <w:rsid w:val="009B33A6"/>
    <w:rsid w:val="009B7583"/>
    <w:rsid w:val="009C4A18"/>
    <w:rsid w:val="009C79D6"/>
    <w:rsid w:val="009E5FAA"/>
    <w:rsid w:val="009F12D7"/>
    <w:rsid w:val="00A03AD6"/>
    <w:rsid w:val="00A1056C"/>
    <w:rsid w:val="00A1470B"/>
    <w:rsid w:val="00A26F6B"/>
    <w:rsid w:val="00A31FB1"/>
    <w:rsid w:val="00A338D1"/>
    <w:rsid w:val="00A45DC6"/>
    <w:rsid w:val="00A506C7"/>
    <w:rsid w:val="00A65A91"/>
    <w:rsid w:val="00A73E43"/>
    <w:rsid w:val="00A84863"/>
    <w:rsid w:val="00A870A3"/>
    <w:rsid w:val="00A9253F"/>
    <w:rsid w:val="00A92F8F"/>
    <w:rsid w:val="00AB5B68"/>
    <w:rsid w:val="00AB733E"/>
    <w:rsid w:val="00AB7741"/>
    <w:rsid w:val="00AB77B0"/>
    <w:rsid w:val="00AC1E62"/>
    <w:rsid w:val="00AC3B7D"/>
    <w:rsid w:val="00AF06E5"/>
    <w:rsid w:val="00AF326B"/>
    <w:rsid w:val="00B01FAD"/>
    <w:rsid w:val="00B31961"/>
    <w:rsid w:val="00B31F2B"/>
    <w:rsid w:val="00B330C0"/>
    <w:rsid w:val="00B37B68"/>
    <w:rsid w:val="00B42367"/>
    <w:rsid w:val="00B51C81"/>
    <w:rsid w:val="00B52472"/>
    <w:rsid w:val="00B66B5F"/>
    <w:rsid w:val="00B73E26"/>
    <w:rsid w:val="00B7717D"/>
    <w:rsid w:val="00B85302"/>
    <w:rsid w:val="00BA0AC8"/>
    <w:rsid w:val="00BA4AA8"/>
    <w:rsid w:val="00BA5F74"/>
    <w:rsid w:val="00BD31C0"/>
    <w:rsid w:val="00BF7BD4"/>
    <w:rsid w:val="00C00FB8"/>
    <w:rsid w:val="00C033BB"/>
    <w:rsid w:val="00C20B65"/>
    <w:rsid w:val="00C20DA3"/>
    <w:rsid w:val="00C31909"/>
    <w:rsid w:val="00C361D1"/>
    <w:rsid w:val="00C455A7"/>
    <w:rsid w:val="00C52BCA"/>
    <w:rsid w:val="00C64286"/>
    <w:rsid w:val="00C816B2"/>
    <w:rsid w:val="00C81C0F"/>
    <w:rsid w:val="00CA0A44"/>
    <w:rsid w:val="00CA2B26"/>
    <w:rsid w:val="00CA4711"/>
    <w:rsid w:val="00CA4ACF"/>
    <w:rsid w:val="00CC2F51"/>
    <w:rsid w:val="00CC406D"/>
    <w:rsid w:val="00CE3CAC"/>
    <w:rsid w:val="00CF7C13"/>
    <w:rsid w:val="00D110BC"/>
    <w:rsid w:val="00D1297B"/>
    <w:rsid w:val="00D22DFE"/>
    <w:rsid w:val="00D47881"/>
    <w:rsid w:val="00D51EED"/>
    <w:rsid w:val="00D53C09"/>
    <w:rsid w:val="00D5584A"/>
    <w:rsid w:val="00D604F6"/>
    <w:rsid w:val="00D637B6"/>
    <w:rsid w:val="00D669CB"/>
    <w:rsid w:val="00D77A11"/>
    <w:rsid w:val="00D85A29"/>
    <w:rsid w:val="00D8668E"/>
    <w:rsid w:val="00D97E99"/>
    <w:rsid w:val="00DA62AD"/>
    <w:rsid w:val="00DB1064"/>
    <w:rsid w:val="00DB7E7C"/>
    <w:rsid w:val="00DC1500"/>
    <w:rsid w:val="00DC46D6"/>
    <w:rsid w:val="00DD1D4B"/>
    <w:rsid w:val="00DD46C1"/>
    <w:rsid w:val="00DD6EB8"/>
    <w:rsid w:val="00DF35D8"/>
    <w:rsid w:val="00E04242"/>
    <w:rsid w:val="00E10B74"/>
    <w:rsid w:val="00E21450"/>
    <w:rsid w:val="00E21C03"/>
    <w:rsid w:val="00E27E71"/>
    <w:rsid w:val="00E37F5F"/>
    <w:rsid w:val="00E55031"/>
    <w:rsid w:val="00E568BF"/>
    <w:rsid w:val="00E85E9D"/>
    <w:rsid w:val="00E911DE"/>
    <w:rsid w:val="00E923ED"/>
    <w:rsid w:val="00EA0168"/>
    <w:rsid w:val="00EA36B7"/>
    <w:rsid w:val="00EB0089"/>
    <w:rsid w:val="00EB5FAF"/>
    <w:rsid w:val="00EC04D4"/>
    <w:rsid w:val="00EC0910"/>
    <w:rsid w:val="00EC3362"/>
    <w:rsid w:val="00ED2BDB"/>
    <w:rsid w:val="00EE574E"/>
    <w:rsid w:val="00EE5C66"/>
    <w:rsid w:val="00EE7671"/>
    <w:rsid w:val="00EF3235"/>
    <w:rsid w:val="00F07DDB"/>
    <w:rsid w:val="00F10639"/>
    <w:rsid w:val="00F12B10"/>
    <w:rsid w:val="00F31586"/>
    <w:rsid w:val="00F346B9"/>
    <w:rsid w:val="00F367A2"/>
    <w:rsid w:val="00F45B89"/>
    <w:rsid w:val="00F55E00"/>
    <w:rsid w:val="00F72B29"/>
    <w:rsid w:val="00F93E35"/>
    <w:rsid w:val="00F97AB5"/>
    <w:rsid w:val="00FA13FF"/>
    <w:rsid w:val="00FB0215"/>
    <w:rsid w:val="00FC1796"/>
    <w:rsid w:val="00FC63F9"/>
    <w:rsid w:val="00FD30ED"/>
    <w:rsid w:val="00FD6209"/>
    <w:rsid w:val="00FD6B13"/>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39EF"/>
  <w15:docId w15:val="{4C1055E8-FFD3-4603-8295-20028CDC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3B7D"/>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0C5FB3"/>
    <w:pPr>
      <w:keepNext/>
      <w:jc w:val="center"/>
      <w:outlineLvl w:val="0"/>
    </w:pPr>
    <w:rPr>
      <w:rFonts w:ascii="VNI-Times" w:hAnsi="VNI-Times"/>
      <w:b/>
      <w:bCs/>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74D8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74D8B"/>
    <w:rPr>
      <w:rFonts w:ascii="Segoe UI" w:eastAsia="Times New Roman" w:hAnsi="Segoe UI" w:cs="Segoe UI"/>
      <w:sz w:val="18"/>
      <w:szCs w:val="18"/>
    </w:rPr>
  </w:style>
  <w:style w:type="table" w:styleId="LiBang">
    <w:name w:val="Table Grid"/>
    <w:basedOn w:val="BangThngthng"/>
    <w:uiPriority w:val="39"/>
    <w:rsid w:val="006D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nhideWhenUsed/>
    <w:rsid w:val="00A03AD6"/>
    <w:pPr>
      <w:spacing w:before="100" w:beforeAutospacing="1" w:after="100" w:afterAutospacing="1"/>
    </w:pPr>
  </w:style>
  <w:style w:type="character" w:styleId="Nhnmanh">
    <w:name w:val="Emphasis"/>
    <w:qFormat/>
    <w:rsid w:val="00A03AD6"/>
    <w:rPr>
      <w:i/>
      <w:iCs/>
    </w:rPr>
  </w:style>
  <w:style w:type="paragraph" w:styleId="oancuaDanhsach">
    <w:name w:val="List Paragraph"/>
    <w:basedOn w:val="Binhthng"/>
    <w:uiPriority w:val="34"/>
    <w:qFormat/>
    <w:rsid w:val="009B0F74"/>
    <w:pPr>
      <w:ind w:left="720"/>
      <w:contextualSpacing/>
    </w:pPr>
  </w:style>
  <w:style w:type="paragraph" w:styleId="ThnvnbanThutl3">
    <w:name w:val="Body Text Indent 3"/>
    <w:basedOn w:val="Binhthng"/>
    <w:link w:val="ThnvnbanThutl3Char"/>
    <w:rsid w:val="00731A6F"/>
    <w:pPr>
      <w:ind w:firstLine="851"/>
      <w:jc w:val="both"/>
    </w:pPr>
    <w:rPr>
      <w:rFonts w:ascii=".VnTime" w:hAnsi=".VnTime"/>
      <w:color w:val="0000FF"/>
      <w:sz w:val="28"/>
      <w:szCs w:val="20"/>
    </w:rPr>
  </w:style>
  <w:style w:type="character" w:customStyle="1" w:styleId="ThnvnbanThutl3Char">
    <w:name w:val="Thân văn bản Thụt lề 3 Char"/>
    <w:basedOn w:val="Phngmcinhcuaoanvn"/>
    <w:link w:val="ThnvnbanThutl3"/>
    <w:rsid w:val="00731A6F"/>
    <w:rPr>
      <w:rFonts w:ascii=".VnTime" w:eastAsia="Times New Roman" w:hAnsi=".VnTime" w:cs="Times New Roman"/>
      <w:color w:val="0000FF"/>
      <w:sz w:val="28"/>
      <w:szCs w:val="20"/>
    </w:rPr>
  </w:style>
  <w:style w:type="character" w:customStyle="1" w:styleId="fontstyle01">
    <w:name w:val="fontstyle01"/>
    <w:basedOn w:val="Phngmcinhcuaoanvn"/>
    <w:rsid w:val="00947B78"/>
    <w:rPr>
      <w:rFonts w:ascii="Times New Roman" w:hAnsi="Times New Roman" w:cs="Times New Roman" w:hint="default"/>
      <w:b w:val="0"/>
      <w:bCs w:val="0"/>
      <w:i w:val="0"/>
      <w:iCs w:val="0"/>
      <w:color w:val="000000"/>
      <w:sz w:val="26"/>
      <w:szCs w:val="26"/>
    </w:rPr>
  </w:style>
  <w:style w:type="character" w:customStyle="1" w:styleId="u1Char">
    <w:name w:val="Đầu đề 1 Char"/>
    <w:basedOn w:val="Phngmcinhcuaoanvn"/>
    <w:link w:val="u1"/>
    <w:rsid w:val="000C5FB3"/>
    <w:rPr>
      <w:rFonts w:ascii="VNI-Times" w:eastAsia="Times New Roman" w:hAnsi="VNI-Times" w:cs="Times New Roman"/>
      <w:b/>
      <w:bCs/>
      <w:sz w:val="26"/>
      <w:szCs w:val="24"/>
    </w:rPr>
  </w:style>
  <w:style w:type="paragraph" w:styleId="ThutlThnVnban">
    <w:name w:val="Body Text Indent"/>
    <w:basedOn w:val="Binhthng"/>
    <w:link w:val="ThutlThnVnbanChar"/>
    <w:rsid w:val="00A92F8F"/>
    <w:pPr>
      <w:suppressAutoHyphens/>
      <w:spacing w:after="120"/>
      <w:ind w:left="283"/>
    </w:pPr>
    <w:rPr>
      <w:lang w:eastAsia="zh-CN"/>
    </w:rPr>
  </w:style>
  <w:style w:type="character" w:customStyle="1" w:styleId="ThutlThnVnbanChar">
    <w:name w:val="Thụt lề Thân Văn bản Char"/>
    <w:basedOn w:val="Phngmcinhcuaoanvn"/>
    <w:link w:val="ThutlThnVnban"/>
    <w:rsid w:val="00A92F8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239</Words>
  <Characters>1366</Characters>
  <Application>Microsoft Office Word</Application>
  <DocSecurity>0</DocSecurity>
  <Lines>11</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Windows 11</cp:lastModifiedBy>
  <cp:revision>6</cp:revision>
  <cp:lastPrinted>2024-06-06T09:23:00Z</cp:lastPrinted>
  <dcterms:created xsi:type="dcterms:W3CDTF">2024-09-19T07:35:00Z</dcterms:created>
  <dcterms:modified xsi:type="dcterms:W3CDTF">2024-09-19T08:06:00Z</dcterms:modified>
</cp:coreProperties>
</file>